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7D" w:rsidRDefault="002D697D" w:rsidP="002D697D">
      <w:pPr>
        <w:shd w:val="clear" w:color="auto" w:fill="FFFFFF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0"/>
          <w:sz w:val="32"/>
          <w:szCs w:val="32"/>
        </w:rPr>
        <w:t>30.11.2020г. №125</w:t>
      </w:r>
    </w:p>
    <w:p w:rsidR="002D697D" w:rsidRDefault="002D697D" w:rsidP="002D697D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2D697D" w:rsidRDefault="002D697D" w:rsidP="002D697D">
      <w:pPr>
        <w:shd w:val="clear" w:color="auto" w:fill="FFFFFF"/>
        <w:tabs>
          <w:tab w:val="left" w:pos="9720"/>
        </w:tabs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2D697D" w:rsidRDefault="002D697D" w:rsidP="002D697D">
      <w:pPr>
        <w:shd w:val="clear" w:color="auto" w:fill="FFFFFF"/>
        <w:spacing w:line="300" w:lineRule="exact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УСОЛЬСКОЕ РАЙОННОЕ МУНИЦИПАЛЬНОЕ ОБРАЗОВАНИЕ</w:t>
      </w:r>
    </w:p>
    <w:p w:rsidR="002D697D" w:rsidRDefault="002D697D" w:rsidP="002D697D">
      <w:pPr>
        <w:shd w:val="clear" w:color="auto" w:fill="FFFFFF"/>
        <w:spacing w:line="300" w:lineRule="exact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</w:p>
    <w:p w:rsidR="002D697D" w:rsidRDefault="002D697D" w:rsidP="002D697D">
      <w:pPr>
        <w:shd w:val="clear" w:color="auto" w:fill="FFFFFF"/>
        <w:spacing w:line="300" w:lineRule="exact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2D697D" w:rsidRDefault="002D697D" w:rsidP="002D697D">
      <w:pPr>
        <w:jc w:val="center"/>
        <w:rPr>
          <w:rStyle w:val="a6"/>
        </w:rPr>
      </w:pPr>
      <w:r>
        <w:rPr>
          <w:rStyle w:val="a6"/>
          <w:rFonts w:ascii="Arial" w:hAnsi="Arial" w:cs="Arial"/>
          <w:sz w:val="32"/>
          <w:szCs w:val="32"/>
        </w:rPr>
        <w:t>РЕШЕНИЕ</w:t>
      </w:r>
    </w:p>
    <w:p w:rsidR="002D697D" w:rsidRDefault="002D697D" w:rsidP="002D697D">
      <w:pPr>
        <w:jc w:val="center"/>
        <w:rPr>
          <w:rStyle w:val="a6"/>
          <w:rFonts w:ascii="Arial" w:hAnsi="Arial" w:cs="Arial"/>
          <w:sz w:val="32"/>
          <w:szCs w:val="32"/>
        </w:rPr>
      </w:pPr>
    </w:p>
    <w:p w:rsidR="002D697D" w:rsidRDefault="002D697D" w:rsidP="002D697D">
      <w:pPr>
        <w:jc w:val="center"/>
        <w:rPr>
          <w:rStyle w:val="a6"/>
          <w:rFonts w:ascii="Arial" w:hAnsi="Arial" w:cs="Arial"/>
          <w:sz w:val="32"/>
          <w:szCs w:val="32"/>
        </w:rPr>
      </w:pPr>
      <w:r>
        <w:rPr>
          <w:rStyle w:val="a6"/>
          <w:rFonts w:ascii="Arial" w:hAnsi="Arial" w:cs="Arial"/>
          <w:sz w:val="32"/>
          <w:szCs w:val="32"/>
        </w:rPr>
        <w:t xml:space="preserve"> О ВНЕСЕНИИ ИЗМЕНЕНИЙ В ПОЛОЖЕНИЕ О БЮДЖЕТНОМ ПРОЦЕССЕ В СЕЛЬСКОМ ПОСЕЛЕНИИ РАЗДОЛЬИНСКОГО МУНИЦИПАЛЬНОГО ОБРАЗОВАНИЯ </w:t>
      </w:r>
    </w:p>
    <w:p w:rsidR="002D697D" w:rsidRDefault="002D697D" w:rsidP="002D697D">
      <w:pPr>
        <w:pStyle w:val="a4"/>
        <w:jc w:val="center"/>
      </w:pPr>
    </w:p>
    <w:p w:rsidR="002D697D" w:rsidRDefault="002D697D" w:rsidP="002D697D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 целью приведения Положения о бюджетном процессе в Раздольинском муниципальном образовании в соответствие с Федеральным законом от 31.07.1998г. №145-ФЗ «Бюджетный кодекс Российской Федерации» (в редакции от 15.10.2020г. №327-ФЗ), руководствуясь </w:t>
      </w:r>
      <w:proofErr w:type="spellStart"/>
      <w:r>
        <w:rPr>
          <w:b w:val="0"/>
          <w:sz w:val="24"/>
          <w:szCs w:val="24"/>
        </w:rPr>
        <w:t>ст.ст</w:t>
      </w:r>
      <w:proofErr w:type="spellEnd"/>
      <w:r>
        <w:rPr>
          <w:b w:val="0"/>
          <w:sz w:val="24"/>
          <w:szCs w:val="24"/>
        </w:rPr>
        <w:t xml:space="preserve">. 31, 46, 60 Устава сельского поселения Раздольинского муниципального образования, Дума сельского поселения Раздольинского муниципального образования </w:t>
      </w:r>
    </w:p>
    <w:p w:rsidR="002D697D" w:rsidRDefault="002D697D" w:rsidP="002D697D">
      <w:pPr>
        <w:pStyle w:val="ConsPlusTitle"/>
        <w:widowControl/>
        <w:ind w:firstLine="708"/>
        <w:jc w:val="center"/>
        <w:rPr>
          <w:b w:val="0"/>
          <w:sz w:val="24"/>
          <w:szCs w:val="24"/>
        </w:rPr>
      </w:pPr>
    </w:p>
    <w:p w:rsidR="002D697D" w:rsidRDefault="002D697D" w:rsidP="002D697D">
      <w:pPr>
        <w:pStyle w:val="ConsPlusTitle"/>
        <w:widowControl/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>РЕШИЛА:</w:t>
      </w:r>
    </w:p>
    <w:p w:rsidR="002D697D" w:rsidRDefault="002D697D" w:rsidP="002D697D">
      <w:pPr>
        <w:pStyle w:val="ConsPlusTitle"/>
        <w:widowControl/>
        <w:ind w:firstLine="708"/>
        <w:jc w:val="center"/>
        <w:rPr>
          <w:sz w:val="24"/>
          <w:szCs w:val="24"/>
        </w:rPr>
      </w:pPr>
    </w:p>
    <w:p w:rsidR="002D697D" w:rsidRDefault="002D697D" w:rsidP="002D697D">
      <w:pPr>
        <w:numPr>
          <w:ilvl w:val="0"/>
          <w:numId w:val="1"/>
        </w:numPr>
        <w:tabs>
          <w:tab w:val="left" w:pos="3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следующие изменения в Положение о бюджетном процессе в сельском поселении Раздольинского муниципального образования, утвержденное решением Думы сельского поселения Раздольинского муниципального образования от 27.02.2020г. №114:</w:t>
      </w:r>
    </w:p>
    <w:p w:rsidR="002D697D" w:rsidRDefault="002D697D" w:rsidP="002D69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1.1.пункт 6 статьи 7 дополнить абзацем следующего содержания:</w:t>
      </w:r>
    </w:p>
    <w:p w:rsidR="002D697D" w:rsidRDefault="002D697D" w:rsidP="002D697D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iCs/>
        </w:rPr>
        <w:t xml:space="preserve">- в случае </w:t>
      </w:r>
      <w:r>
        <w:rPr>
          <w:rFonts w:ascii="Arial" w:hAnsi="Arial" w:cs="Arial"/>
        </w:rPr>
        <w:t>получения уведомления об исполнении за счет казны муниципального образования судебного акта о возмещении вреда по основаниям, предусмотренным статьей 1069 Гражданского кодекса Российской Федерации, представляет ежеквартально не позднее 25 числа месяца, следующего за отчётным кварталом, в администрацию Раздольинского муниципального образования информацию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регресса»;</w:t>
      </w:r>
    </w:p>
    <w:p w:rsidR="002D697D" w:rsidRDefault="002D697D" w:rsidP="002D697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1.2. пункт 1 статьи 19 положения дополнить абзацем следующего содержания:</w:t>
      </w:r>
    </w:p>
    <w:p w:rsidR="002D697D" w:rsidRDefault="002D697D" w:rsidP="002D697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«Планирование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обязательств»</w:t>
      </w:r>
    </w:p>
    <w:p w:rsidR="002D697D" w:rsidRDefault="002D697D" w:rsidP="002D69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1.3.пункт 5 статьи 15 изложить в следующей редакции:</w:t>
      </w:r>
    </w:p>
    <w:p w:rsidR="002D697D" w:rsidRDefault="002D697D" w:rsidP="002D69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«Бюджетный прогноз (проект бюджетного прогноза, проект изменений бюджетного прогноза) муниципального образования на долгосрочный период (за исключением показателей финансового обеспечения муниципальных программ) предоставляется в Думу Раздольинского муниципального образования одновременно с проектом решения о бюджете муниципального образования»;</w:t>
      </w:r>
    </w:p>
    <w:p w:rsidR="002D697D" w:rsidRDefault="002D697D" w:rsidP="002D69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1.4.в статье 29:</w:t>
      </w:r>
    </w:p>
    <w:p w:rsidR="002D697D" w:rsidRDefault="002D697D" w:rsidP="002D69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1.4.1. абзац первый изложить в следующей редакции:</w:t>
      </w:r>
    </w:p>
    <w:p w:rsidR="002D697D" w:rsidRDefault="002D697D" w:rsidP="002D69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«Под кассовым планом понимается прогноз поступлений в бюджет и перечислений из бюджета Раздольинского муниципального образования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средств»;</w:t>
      </w:r>
    </w:p>
    <w:p w:rsidR="002D697D" w:rsidRDefault="002D697D" w:rsidP="002D69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1.4.2.абзац второй признать утратившим силу;</w:t>
      </w:r>
    </w:p>
    <w:p w:rsidR="002D697D" w:rsidRDefault="002D697D" w:rsidP="002D69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1.4.3.в абзаце пятом слова «кассовых выплат» заменить словом «перечислений»;</w:t>
      </w:r>
    </w:p>
    <w:p w:rsidR="002D697D" w:rsidRDefault="002D697D" w:rsidP="002D69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1.5.абзац </w:t>
      </w:r>
      <w:r>
        <w:rPr>
          <w:rFonts w:ascii="Arial" w:hAnsi="Arial" w:cs="Arial"/>
          <w:color w:val="000000"/>
        </w:rPr>
        <w:t>шестой</w:t>
      </w:r>
      <w:r>
        <w:rPr>
          <w:rFonts w:ascii="Arial" w:hAnsi="Arial" w:cs="Arial"/>
        </w:rPr>
        <w:t xml:space="preserve"> статьи 30 изложить в следующей редакции:</w:t>
      </w:r>
    </w:p>
    <w:p w:rsidR="002D697D" w:rsidRDefault="002D697D" w:rsidP="002D69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перечисление Федеральным казначейством излишне распределенных сумм средств, необходимых для осуществления возврата (зачёта,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Раздольинского муниципального образования на соответствующие казначейские счета для осуществления и отражения операций по учету и распределению поступлений для  учёта поступлений и их распределения между бюджетами бюджетной системы, в порядке, установленном Министерством финансов Российской Федерации»;</w:t>
      </w:r>
    </w:p>
    <w:p w:rsidR="002D697D" w:rsidRDefault="002D697D" w:rsidP="002D69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 в статье 31:</w:t>
      </w:r>
    </w:p>
    <w:p w:rsidR="002D697D" w:rsidRDefault="002D697D" w:rsidP="002D69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1.6.1.пункт 3 дополнить абзацем следующего содержания:</w:t>
      </w:r>
    </w:p>
    <w:p w:rsidR="002D697D" w:rsidRDefault="002D697D" w:rsidP="002D69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«Получатель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обязательствами»;</w:t>
      </w:r>
    </w:p>
    <w:p w:rsidR="002D697D" w:rsidRDefault="002D697D" w:rsidP="002D69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1.6.2.пункт 4 изложить в следующей редакции:</w:t>
      </w:r>
    </w:p>
    <w:p w:rsidR="002D697D" w:rsidRDefault="002D697D" w:rsidP="002D69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«Получатель бюджетных средств подтверждает обязанность оплатить за счёт средств бюджета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оплаты»;</w:t>
      </w:r>
    </w:p>
    <w:p w:rsidR="002D697D" w:rsidRDefault="002D697D" w:rsidP="002D69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1.6.3.в абзаце четвертом пункта 5 слова «платежном документе» заменить словом «распоряжении»;</w:t>
      </w:r>
    </w:p>
    <w:p w:rsidR="002D697D" w:rsidRDefault="002D697D" w:rsidP="002D69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1.6.4.в пункте 6 слова «платежных документов» заменить словом «распоряжений»;</w:t>
      </w:r>
    </w:p>
    <w:p w:rsidR="002D697D" w:rsidRDefault="002D697D" w:rsidP="002D69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1.6.5.абзац второй пункта 8 дополнить следующим содержанием: «или иным лицом, уполномоченным действовать в установленном законодательством Российской Федерации порядке от имени этого органа»;</w:t>
      </w:r>
    </w:p>
    <w:p w:rsidR="002D697D" w:rsidRDefault="002D697D" w:rsidP="002D69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1.7.в абзаце втором пункта 2 статьи 34 слово «кассовое» заменить словом «казначейское»;</w:t>
      </w:r>
    </w:p>
    <w:p w:rsidR="002D697D" w:rsidRDefault="002D697D" w:rsidP="002D69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1.8. в статье 33 слова «пунктом 4 статьи29» заменить на слова «абзацем 4 статьи 29»;</w:t>
      </w:r>
    </w:p>
    <w:p w:rsidR="002D697D" w:rsidRDefault="002D697D" w:rsidP="002D69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1.9.пункт 3 статьи 38 изложить в следующей редакции:</w:t>
      </w:r>
    </w:p>
    <w:p w:rsidR="002D697D" w:rsidRDefault="002D697D" w:rsidP="002D697D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«Внутренний муниципальный финансовый контроль является контрольной деятельностью администрации Раздольинского муниципального образования и осуществляется в соответствии с федеральными стандартами, утвержденными нормативными правовыми актами Правительства Российской Федерации»;</w:t>
      </w:r>
    </w:p>
    <w:p w:rsidR="002D697D" w:rsidRDefault="002D697D" w:rsidP="002D697D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1.10. в пункте 3 статьи 41 слова «муниципальными правовыми актами Думы» заменить на слова «решением Думы»;</w:t>
      </w:r>
    </w:p>
    <w:p w:rsidR="002D697D" w:rsidRDefault="002D697D" w:rsidP="002D69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1.11. в статье 42:</w:t>
      </w:r>
    </w:p>
    <w:p w:rsidR="002D697D" w:rsidRDefault="002D697D" w:rsidP="002D69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1.11.1.пункт 1 изложить в следующей редакции:</w:t>
      </w:r>
    </w:p>
    <w:p w:rsidR="002D697D" w:rsidRDefault="002D697D" w:rsidP="002D69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</w:t>
      </w:r>
      <w:r>
        <w:rPr>
          <w:rStyle w:val="blk"/>
          <w:rFonts w:ascii="Arial" w:hAnsi="Arial" w:cs="Arial"/>
        </w:rPr>
        <w:t xml:space="preserve">Под представлением в целях настоящего Положения понимается документ органа внутреннего муниципального финансового контроля, направляемый объекту контроля и содержащий информацию о выявленных </w:t>
      </w:r>
      <w:r>
        <w:rPr>
          <w:rFonts w:ascii="Arial" w:hAnsi="Arial" w:cs="Arial"/>
        </w:rPr>
        <w:t xml:space="preserve">в пределах компетенции органа внутреннего муниципального финансового контроля </w:t>
      </w:r>
      <w:r>
        <w:rPr>
          <w:rStyle w:val="blk"/>
          <w:rFonts w:ascii="Arial" w:hAnsi="Arial" w:cs="Arial"/>
        </w:rPr>
        <w:t xml:space="preserve">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</w:t>
      </w:r>
      <w:r>
        <w:rPr>
          <w:rFonts w:ascii="Arial" w:hAnsi="Arial" w:cs="Arial"/>
        </w:rPr>
        <w:t xml:space="preserve">указанному в представлении </w:t>
      </w:r>
      <w:r>
        <w:rPr>
          <w:rStyle w:val="blk"/>
          <w:rFonts w:ascii="Arial" w:hAnsi="Arial" w:cs="Arial"/>
        </w:rPr>
        <w:t>нарушению:</w:t>
      </w:r>
    </w:p>
    <w:p w:rsidR="002D697D" w:rsidRDefault="002D697D" w:rsidP="002D697D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1) требование об устранении нарушения и о принятии мер по устранению его причин и условий;</w:t>
      </w:r>
    </w:p>
    <w:p w:rsidR="002D697D" w:rsidRDefault="002D697D" w:rsidP="002D697D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2) требование о принятии мер по устранению причин и условий нарушения в случае невозможности его устранения»;</w:t>
      </w:r>
    </w:p>
    <w:p w:rsidR="002D697D" w:rsidRDefault="002D697D" w:rsidP="002D69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1.11.2.в пункте 5 исключить слово «бюджетных»;</w:t>
      </w:r>
    </w:p>
    <w:p w:rsidR="002D697D" w:rsidRDefault="002D697D" w:rsidP="002D69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1.12.подпункты 4,6,7 пункта 1 статьи 43 признать утратившими силу.</w:t>
      </w:r>
    </w:p>
    <w:p w:rsidR="002D697D" w:rsidRDefault="002D697D" w:rsidP="002D69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опубликовать в газете «Информационный вестник» Раздольинского муниципального образования, разместить в информационн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 xml:space="preserve"> телекоммуникационной сети «Интернет» на официальном сайте администрации Раздольинского муниципального образования по адресу:</w:t>
      </w:r>
      <w:hyperlink r:id="rId6" w:history="1">
        <w:r>
          <w:rPr>
            <w:rStyle w:val="a3"/>
            <w:rFonts w:ascii="Arial" w:hAnsi="Arial" w:cs="Arial"/>
            <w:lang w:val="en-US"/>
          </w:rPr>
          <w:t>http</w:t>
        </w:r>
        <w:r>
          <w:rPr>
            <w:rStyle w:val="a3"/>
            <w:rFonts w:ascii="Arial" w:hAnsi="Arial" w:cs="Arial"/>
          </w:rPr>
          <w:t>//раздолье-</w:t>
        </w:r>
        <w:proofErr w:type="spellStart"/>
        <w:r>
          <w:rPr>
            <w:rStyle w:val="a3"/>
            <w:rFonts w:ascii="Arial" w:hAnsi="Arial" w:cs="Arial"/>
          </w:rPr>
          <w:t>адм.рф</w:t>
        </w:r>
        <w:proofErr w:type="spellEnd"/>
        <w:r>
          <w:rPr>
            <w:rStyle w:val="a3"/>
            <w:rFonts w:ascii="Arial" w:hAnsi="Arial" w:cs="Arial"/>
          </w:rPr>
          <w:t>/.</w:t>
        </w:r>
      </w:hyperlink>
    </w:p>
    <w:p w:rsidR="002D697D" w:rsidRDefault="002D697D" w:rsidP="002D697D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после дня его официального опубликования, за исключением пунктов 1.3., 1.4., 1.6. настоящего решения.</w:t>
      </w:r>
    </w:p>
    <w:p w:rsidR="002D697D" w:rsidRDefault="002D697D" w:rsidP="002D697D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Пункты 1.3.,1.4., 1.6. настоящего решения вступают в силу с 1 января 2021 года.</w:t>
      </w:r>
    </w:p>
    <w:p w:rsidR="002D697D" w:rsidRDefault="002D697D" w:rsidP="002D697D">
      <w:pPr>
        <w:tabs>
          <w:tab w:val="left" w:pos="0"/>
          <w:tab w:val="left" w:pos="4680"/>
        </w:tabs>
        <w:autoSpaceDE w:val="0"/>
        <w:autoSpaceDN w:val="0"/>
        <w:adjustRightInd w:val="0"/>
        <w:ind w:right="-1258"/>
        <w:jc w:val="both"/>
        <w:rPr>
          <w:rFonts w:ascii="Arial" w:hAnsi="Arial" w:cs="Arial"/>
        </w:rPr>
      </w:pPr>
    </w:p>
    <w:p w:rsidR="002D697D" w:rsidRDefault="002D697D" w:rsidP="002D697D">
      <w:pPr>
        <w:tabs>
          <w:tab w:val="left" w:pos="0"/>
          <w:tab w:val="left" w:pos="4680"/>
        </w:tabs>
        <w:autoSpaceDE w:val="0"/>
        <w:autoSpaceDN w:val="0"/>
        <w:adjustRightInd w:val="0"/>
        <w:ind w:right="-1258"/>
        <w:jc w:val="both"/>
        <w:rPr>
          <w:rFonts w:ascii="Arial" w:hAnsi="Arial" w:cs="Arial"/>
          <w:bCs/>
          <w:color w:val="000000"/>
        </w:rPr>
      </w:pPr>
    </w:p>
    <w:p w:rsidR="002D697D" w:rsidRDefault="002D697D" w:rsidP="002D697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</w:t>
      </w:r>
    </w:p>
    <w:p w:rsidR="002D697D" w:rsidRDefault="002D697D" w:rsidP="002D69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Раздольинского </w:t>
      </w:r>
    </w:p>
    <w:p w:rsidR="002D697D" w:rsidRDefault="002D697D" w:rsidP="002D69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</w:t>
      </w:r>
    </w:p>
    <w:p w:rsidR="002D697D" w:rsidRDefault="002D697D" w:rsidP="002D69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сельского </w:t>
      </w:r>
    </w:p>
    <w:p w:rsidR="002D697D" w:rsidRDefault="002D697D" w:rsidP="002D69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Раздольинского </w:t>
      </w:r>
    </w:p>
    <w:p w:rsidR="002D697D" w:rsidRDefault="002D697D" w:rsidP="002D69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С.И. Добрынин. </w:t>
      </w:r>
    </w:p>
    <w:p w:rsidR="002D697D" w:rsidRDefault="002D697D" w:rsidP="002D697D">
      <w:pPr>
        <w:rPr>
          <w:rFonts w:ascii="Arial" w:hAnsi="Arial" w:cs="Arial"/>
          <w:sz w:val="20"/>
          <w:szCs w:val="20"/>
        </w:rPr>
      </w:pPr>
    </w:p>
    <w:p w:rsidR="002D697D" w:rsidRDefault="002D697D" w:rsidP="002D697D">
      <w:pPr>
        <w:rPr>
          <w:rFonts w:ascii="Courier New" w:hAnsi="Courier New" w:cs="Courier New"/>
          <w:sz w:val="20"/>
          <w:szCs w:val="20"/>
        </w:rPr>
      </w:pPr>
    </w:p>
    <w:p w:rsidR="002D697D" w:rsidRDefault="002D697D" w:rsidP="002D697D">
      <w:pPr>
        <w:jc w:val="right"/>
        <w:rPr>
          <w:rFonts w:ascii="Courier New" w:hAnsi="Courier New" w:cs="Courier New"/>
          <w:sz w:val="22"/>
          <w:szCs w:val="22"/>
        </w:rPr>
      </w:pPr>
    </w:p>
    <w:p w:rsidR="002D697D" w:rsidRDefault="002D697D" w:rsidP="002D697D">
      <w:pPr>
        <w:jc w:val="right"/>
        <w:rPr>
          <w:rFonts w:ascii="Courier New" w:hAnsi="Courier New" w:cs="Courier New"/>
          <w:sz w:val="22"/>
          <w:szCs w:val="22"/>
        </w:rPr>
      </w:pPr>
    </w:p>
    <w:p w:rsidR="002D697D" w:rsidRDefault="002D697D" w:rsidP="002D697D">
      <w:pPr>
        <w:jc w:val="right"/>
        <w:rPr>
          <w:rFonts w:ascii="Courier New" w:hAnsi="Courier New" w:cs="Courier New"/>
          <w:sz w:val="22"/>
          <w:szCs w:val="22"/>
        </w:rPr>
      </w:pPr>
    </w:p>
    <w:p w:rsidR="002D697D" w:rsidRDefault="002D697D" w:rsidP="002D697D">
      <w:pPr>
        <w:jc w:val="right"/>
        <w:rPr>
          <w:rFonts w:ascii="Courier New" w:hAnsi="Courier New" w:cs="Courier New"/>
          <w:sz w:val="22"/>
          <w:szCs w:val="22"/>
        </w:rPr>
      </w:pPr>
    </w:p>
    <w:p w:rsidR="002D697D" w:rsidRDefault="002D697D" w:rsidP="002D697D">
      <w:pPr>
        <w:jc w:val="right"/>
        <w:rPr>
          <w:rFonts w:ascii="Courier New" w:hAnsi="Courier New" w:cs="Courier New"/>
          <w:sz w:val="22"/>
          <w:szCs w:val="22"/>
        </w:rPr>
      </w:pPr>
    </w:p>
    <w:p w:rsidR="002D697D" w:rsidRDefault="002D697D" w:rsidP="002D697D">
      <w:pPr>
        <w:jc w:val="right"/>
        <w:rPr>
          <w:rFonts w:ascii="Courier New" w:hAnsi="Courier New" w:cs="Courier New"/>
          <w:sz w:val="22"/>
          <w:szCs w:val="22"/>
        </w:rPr>
      </w:pPr>
    </w:p>
    <w:p w:rsidR="00700560" w:rsidRDefault="00700560"/>
    <w:sectPr w:rsidR="0070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0992"/>
    <w:multiLevelType w:val="multilevel"/>
    <w:tmpl w:val="718EE4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E2"/>
    <w:rsid w:val="002D697D"/>
    <w:rsid w:val="00700560"/>
    <w:rsid w:val="007A6EE2"/>
    <w:rsid w:val="00E1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D697D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2D697D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semiHidden/>
    <w:rsid w:val="002D69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2D697D"/>
    <w:rPr>
      <w:rFonts w:ascii="Arial" w:hAnsi="Arial" w:cs="Arial"/>
    </w:rPr>
  </w:style>
  <w:style w:type="paragraph" w:customStyle="1" w:styleId="ConsPlusNormal0">
    <w:name w:val="ConsPlusNormal"/>
    <w:link w:val="ConsPlusNormal"/>
    <w:rsid w:val="002D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6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2D697D"/>
  </w:style>
  <w:style w:type="character" w:styleId="a6">
    <w:name w:val="Strong"/>
    <w:basedOn w:val="a0"/>
    <w:uiPriority w:val="22"/>
    <w:qFormat/>
    <w:rsid w:val="002D69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D697D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2D697D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semiHidden/>
    <w:rsid w:val="002D69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2D697D"/>
    <w:rPr>
      <w:rFonts w:ascii="Arial" w:hAnsi="Arial" w:cs="Arial"/>
    </w:rPr>
  </w:style>
  <w:style w:type="paragraph" w:customStyle="1" w:styleId="ConsPlusNormal0">
    <w:name w:val="ConsPlusNormal"/>
    <w:link w:val="ConsPlusNormal"/>
    <w:rsid w:val="002D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6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2D697D"/>
  </w:style>
  <w:style w:type="character" w:styleId="a6">
    <w:name w:val="Strong"/>
    <w:basedOn w:val="a0"/>
    <w:uiPriority w:val="22"/>
    <w:qFormat/>
    <w:rsid w:val="002D6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2;&#1054;&#1048;%20&#1044;&#1054;&#1050;&#1059;&#1052;&#1045;&#1053;&#1058;&#1067;\&#1041;&#1070;&#1044;&#1046;&#1045;&#1058;\&#1041;&#1102;&#1076;&#1078;&#1077;&#1090;&#1085;&#1099;&#1081;%20&#1087;&#1088;&#1086;&#1094;&#1077;&#1089;&#1089;\&#1085;&#1086;&#1074;&#1099;&#1081;%20&#1089;%202020%20&#1075;&#1086;&#1076;&#1072;\http\&#1088;&#1072;&#1079;&#1076;&#1086;&#1083;&#1100;&#1077;-&#1072;&#1076;&#1084;.&#1088;&#1092;\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Razdolie</cp:lastModifiedBy>
  <cp:revision>2</cp:revision>
  <dcterms:created xsi:type="dcterms:W3CDTF">2020-12-11T05:04:00Z</dcterms:created>
  <dcterms:modified xsi:type="dcterms:W3CDTF">2020-12-11T05:04:00Z</dcterms:modified>
</cp:coreProperties>
</file>